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</w:rPr>
        <w:t>三亚市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妇幼保健院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疾病监测防治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专项资金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1.项目的实施依据：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开展艾滋病防治工作是一项公益事业，一直以来市政府给予足够的重视和支持，使艾滋病防治工作取得了一定的成效。我院一直来承担着艾滋病预防和控制工作,尤其是预防艾滋病母婴传播工作，最大程度地减少艾滋病的母婴传播，降低艾滋病对妇女儿童的影响，努力提高妇女、儿童的生活质量及健康水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工作有序稳步推进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jc w:val="left"/>
        <w:textAlignment w:val="center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2.项目预算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依据：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结合我院工作实际，按我院开展艾滋病扩大检测、哨点监测工作进行预算。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二、项目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开展情况及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1、进一步扩大艾滋病检测工作，及时发现和管控传染源，减少二代传播，共检测HIV抗体28728例，其中结果异常17例，我院初筛确诊阳性1例，已按规范要求立即上报市疾控中心，其余阳性均为既往感染病例。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、加强艾滋病母婴阻断检测工作，接受HIV检测孕产妇共有12990人次，发现艾滋病感染孕妇4人，均为既往感染；院内分娩感染艾滋病产妇所生新生儿3名，已及时给予抗病毒药物干预，并按期进行随访管理，截至今日，无艾滋病母婴传播病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、在12月1日世界艾滋病日，我院联合吉阳区疾控，在南新广场前进行艾滋病日宣传活动，此次宣传除发放宣传折页、展示宣传海报外，还针对青年人群发放扇子、折页、餐巾纸等礼品吸引市民前来参与，场面隆重，参与市民较多，达到了预期的宣传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Cs/>
          <w:color w:val="auto"/>
          <w:spacing w:val="-2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32"/>
          <w:szCs w:val="32"/>
          <w:lang w:val="en-US" w:eastAsia="zh-CN"/>
        </w:rPr>
        <w:t>4、资金使用情况：截止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目前，经费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共80000元，已支出100%。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、项目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效益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一是为目标人群提供艾滋病检测咨询和干预服务，控制艾滋病传播，</w:t>
      </w:r>
      <w:r>
        <w:rPr>
          <w:rFonts w:hint="eastAsia" w:ascii="仿宋" w:hAnsi="仿宋" w:eastAsia="仿宋"/>
          <w:sz w:val="32"/>
          <w:szCs w:val="32"/>
        </w:rPr>
        <w:t>提高妇女、儿童的生活质量及健康水平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。二是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艾滋病及时确诊率≥100%，及时转诊率≥100%，受益对象满意度≥98%。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下一步工作计划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及整改措施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继续加强对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艾滋病防治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工作的管理，切实有效推进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各项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工作的实施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落实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继续加强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督查和培训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，及时发现存在问题，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及时整改问题，确保艾滋病防治工作有效开展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通过发放宣传折页、宣传栏、海报、微信、咨询活动等多种形式的健康教育和宣传活动，加大艾滋病防治宣传力度，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提高自我保护意识，促进健康行为。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jc w:val="righ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三亚市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妇幼保健院</w:t>
      </w:r>
    </w:p>
    <w:p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2024年2月20日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NjlhNzI2YmVhYjY2YmVlN2NhNzkwYmEyNGVmNmQifQ=="/>
  </w:docVars>
  <w:rsids>
    <w:rsidRoot w:val="00000000"/>
    <w:rsid w:val="006B1CC8"/>
    <w:rsid w:val="0086499B"/>
    <w:rsid w:val="034F5CDE"/>
    <w:rsid w:val="043D053E"/>
    <w:rsid w:val="046276A6"/>
    <w:rsid w:val="04E539AA"/>
    <w:rsid w:val="05B66B95"/>
    <w:rsid w:val="06601D8D"/>
    <w:rsid w:val="06BD5869"/>
    <w:rsid w:val="078357CE"/>
    <w:rsid w:val="0931271F"/>
    <w:rsid w:val="0E6E2ABC"/>
    <w:rsid w:val="0EE3014E"/>
    <w:rsid w:val="11325878"/>
    <w:rsid w:val="141757D8"/>
    <w:rsid w:val="141D3DA1"/>
    <w:rsid w:val="147A78DE"/>
    <w:rsid w:val="153303D3"/>
    <w:rsid w:val="195A4BA4"/>
    <w:rsid w:val="19F1676E"/>
    <w:rsid w:val="1B1B691B"/>
    <w:rsid w:val="1C8A3AD0"/>
    <w:rsid w:val="1DA92CC8"/>
    <w:rsid w:val="22CB679E"/>
    <w:rsid w:val="2315555B"/>
    <w:rsid w:val="244103E5"/>
    <w:rsid w:val="254C0D05"/>
    <w:rsid w:val="27C828DA"/>
    <w:rsid w:val="2833785D"/>
    <w:rsid w:val="2C4538EC"/>
    <w:rsid w:val="2E4175A4"/>
    <w:rsid w:val="30E63EB6"/>
    <w:rsid w:val="32904ACB"/>
    <w:rsid w:val="33064C98"/>
    <w:rsid w:val="35E903AD"/>
    <w:rsid w:val="37002DF5"/>
    <w:rsid w:val="38805365"/>
    <w:rsid w:val="3B2E21A4"/>
    <w:rsid w:val="3B6522A8"/>
    <w:rsid w:val="3D2273B8"/>
    <w:rsid w:val="3D5E5F74"/>
    <w:rsid w:val="401527E8"/>
    <w:rsid w:val="42401184"/>
    <w:rsid w:val="42D63DA5"/>
    <w:rsid w:val="43FE2E0A"/>
    <w:rsid w:val="44010BA2"/>
    <w:rsid w:val="48A37FDF"/>
    <w:rsid w:val="4BCB02C2"/>
    <w:rsid w:val="4CF50165"/>
    <w:rsid w:val="50580B1D"/>
    <w:rsid w:val="51B3253D"/>
    <w:rsid w:val="526060C5"/>
    <w:rsid w:val="55D03553"/>
    <w:rsid w:val="57212869"/>
    <w:rsid w:val="58995290"/>
    <w:rsid w:val="5C9319B0"/>
    <w:rsid w:val="5D0B1D2F"/>
    <w:rsid w:val="5EC5693D"/>
    <w:rsid w:val="5FE2329F"/>
    <w:rsid w:val="60786B79"/>
    <w:rsid w:val="607A796A"/>
    <w:rsid w:val="619E1028"/>
    <w:rsid w:val="640D02E6"/>
    <w:rsid w:val="658D20DE"/>
    <w:rsid w:val="668F0009"/>
    <w:rsid w:val="692A3CA6"/>
    <w:rsid w:val="69C37363"/>
    <w:rsid w:val="69CF2E28"/>
    <w:rsid w:val="6C3842A8"/>
    <w:rsid w:val="6D433682"/>
    <w:rsid w:val="6EB97838"/>
    <w:rsid w:val="70EE2B99"/>
    <w:rsid w:val="71904F57"/>
    <w:rsid w:val="72987E6C"/>
    <w:rsid w:val="735B7DFD"/>
    <w:rsid w:val="76515BD0"/>
    <w:rsid w:val="78155A4D"/>
    <w:rsid w:val="7A7106EC"/>
    <w:rsid w:val="7C50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qFormat/>
    <w:uiPriority w:val="99"/>
  </w:style>
  <w:style w:type="table" w:default="1" w:styleId="4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Footer Char_61188ec7-5e68-414b-8612-824778726edf"/>
    <w:basedOn w:val="5"/>
    <w:link w:val="2"/>
    <w:autoRedefine/>
    <w:qFormat/>
    <w:uiPriority w:val="99"/>
    <w:rPr>
      <w:sz w:val="18"/>
      <w:szCs w:val="18"/>
    </w:rPr>
  </w:style>
  <w:style w:type="character" w:customStyle="1" w:styleId="8">
    <w:name w:val="Header Char_172166a2-b8bd-40d9-88f5-cbe51532d104"/>
    <w:basedOn w:val="5"/>
    <w:link w:val="3"/>
    <w:autoRedefine/>
    <w:qFormat/>
    <w:uiPriority w:val="99"/>
    <w:rPr>
      <w:sz w:val="18"/>
      <w:szCs w:val="18"/>
    </w:rPr>
  </w:style>
  <w:style w:type="character" w:customStyle="1" w:styleId="9">
    <w:name w:val="font01"/>
    <w:basedOn w:val="5"/>
    <w:autoRedefine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843</Words>
  <Characters>881</Characters>
  <Paragraphs>25</Paragraphs>
  <TotalTime>2</TotalTime>
  <ScaleCrop>false</ScaleCrop>
  <LinksUpToDate>false</LinksUpToDate>
  <CharactersWithSpaces>941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2019-07-28T13:09:00Z</dcterms:created>
  <dc:creator>lenovo</dc:creator>
  <cp:lastModifiedBy>Administrator</cp:lastModifiedBy>
  <cp:lastPrinted>2019-10-10T11:13:00Z</cp:lastPrinted>
  <dcterms:modified xsi:type="dcterms:W3CDTF">2024-06-03T04:18:28Z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05B417BB5DC6447C9CFF4F7BC918F120_13</vt:lpwstr>
  </property>
</Properties>
</file>